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95D0B" w:rsidRDefault="00295D0B">
      <w:pPr>
        <w:spacing w:line="259" w:lineRule="auto"/>
        <w:rPr>
          <w:rFonts w:ascii="Calibri" w:eastAsia="Calibri" w:hAnsi="Calibri" w:cs="Calibri"/>
          <w:sz w:val="22"/>
          <w:szCs w:val="22"/>
        </w:rPr>
      </w:pPr>
    </w:p>
    <w:p w:rsidR="00295D0B" w:rsidRDefault="00295D0B">
      <w:pPr>
        <w:jc w:val="right"/>
        <w:rPr>
          <w:rFonts w:ascii="Calibri" w:eastAsia="Calibri" w:hAnsi="Calibri" w:cs="Calibri"/>
          <w:sz w:val="22"/>
          <w:szCs w:val="22"/>
        </w:rPr>
      </w:pPr>
    </w:p>
    <w:p w:rsidR="00295D0B" w:rsidRDefault="008779C1">
      <w:pPr>
        <w:jc w:val="right"/>
        <w:rPr>
          <w:rFonts w:ascii="Calibri" w:eastAsia="Calibri" w:hAnsi="Calibri" w:cs="Calibri"/>
          <w:sz w:val="22"/>
          <w:szCs w:val="22"/>
        </w:rPr>
      </w:pPr>
      <w:r w:rsidRPr="008779C1">
        <w:rPr>
          <w:rFonts w:ascii="Calibri" w:eastAsia="Calibri" w:hAnsi="Calibri" w:cs="Calibri"/>
          <w:sz w:val="22"/>
          <w:szCs w:val="22"/>
        </w:rPr>
        <w:t>10. 4</w:t>
      </w:r>
      <w:r w:rsidR="00F71AAE" w:rsidRPr="008779C1">
        <w:rPr>
          <w:rFonts w:ascii="Calibri" w:eastAsia="Calibri" w:hAnsi="Calibri" w:cs="Calibri"/>
          <w:sz w:val="22"/>
          <w:szCs w:val="22"/>
        </w:rPr>
        <w:t xml:space="preserve">. </w:t>
      </w:r>
      <w:r w:rsidR="00BA41D1" w:rsidRPr="008779C1">
        <w:rPr>
          <w:rFonts w:ascii="Calibri" w:eastAsia="Calibri" w:hAnsi="Calibri" w:cs="Calibri"/>
          <w:sz w:val="22"/>
          <w:szCs w:val="22"/>
        </w:rPr>
        <w:t>2017</w:t>
      </w:r>
      <w:r w:rsidR="00BA41D1">
        <w:rPr>
          <w:rFonts w:ascii="Calibri" w:eastAsia="Calibri" w:hAnsi="Calibri" w:cs="Calibri"/>
          <w:sz w:val="22"/>
          <w:szCs w:val="22"/>
        </w:rPr>
        <w:t>, Praha</w:t>
      </w:r>
    </w:p>
    <w:p w:rsidR="00295D0B" w:rsidRDefault="00295D0B">
      <w:pPr>
        <w:jc w:val="right"/>
        <w:rPr>
          <w:rFonts w:ascii="Calibri" w:eastAsia="Calibri" w:hAnsi="Calibri" w:cs="Calibri"/>
          <w:sz w:val="22"/>
          <w:szCs w:val="22"/>
        </w:rPr>
      </w:pPr>
    </w:p>
    <w:p w:rsidR="00295D0B" w:rsidRDefault="00BA41D1">
      <w:pPr>
        <w:jc w:val="both"/>
        <w:rPr>
          <w:rFonts w:ascii="Calibri" w:eastAsia="Calibri" w:hAnsi="Calibri" w:cs="Calibri"/>
          <w:sz w:val="28"/>
          <w:szCs w:val="28"/>
        </w:rPr>
      </w:pPr>
      <w:r>
        <w:rPr>
          <w:rFonts w:ascii="Calibri" w:eastAsia="Calibri" w:hAnsi="Calibri" w:cs="Calibri"/>
          <w:b/>
          <w:sz w:val="28"/>
          <w:szCs w:val="28"/>
        </w:rPr>
        <w:t>Pořiďte si na zahradu mamuta! K 25. výročí založení Lesy hl. m. Prahy vypěstovaly tisícovku budoucích obrů</w:t>
      </w:r>
    </w:p>
    <w:p w:rsidR="00295D0B" w:rsidRDefault="00295D0B">
      <w:pPr>
        <w:jc w:val="both"/>
        <w:rPr>
          <w:rFonts w:ascii="Calibri" w:eastAsia="Calibri" w:hAnsi="Calibri" w:cs="Calibri"/>
          <w:sz w:val="28"/>
          <w:szCs w:val="28"/>
        </w:rPr>
      </w:pPr>
    </w:p>
    <w:p w:rsidR="00295D0B" w:rsidRPr="008779C1" w:rsidRDefault="00BA41D1">
      <w:pPr>
        <w:jc w:val="both"/>
        <w:rPr>
          <w:rFonts w:ascii="Calibri" w:eastAsia="Calibri" w:hAnsi="Calibri" w:cs="Calibri"/>
          <w:b/>
          <w:sz w:val="22"/>
          <w:szCs w:val="22"/>
        </w:rPr>
      </w:pPr>
      <w:r w:rsidRPr="008779C1">
        <w:rPr>
          <w:rFonts w:ascii="Calibri" w:eastAsia="Calibri" w:hAnsi="Calibri" w:cs="Calibri"/>
          <w:b/>
          <w:sz w:val="22"/>
          <w:szCs w:val="22"/>
        </w:rPr>
        <w:t xml:space="preserve">Na začátku jen miniaturní semínko, které vypadlo z šišky na stromě na zem, do chladnoucího popela po lesním požáru, na konci gigantický organismus chráněný tisíciletou kůrou, který jako tichý kronikář světa přihlíží okolo se valícím vlnám času. Sekvojovce obrovské patří mezi nejmohutnější stromy světa a věk těch nejstarších se počítá na tisícovky let. </w:t>
      </w:r>
    </w:p>
    <w:p w:rsidR="00295D0B" w:rsidRDefault="00295D0B">
      <w:pPr>
        <w:jc w:val="both"/>
        <w:rPr>
          <w:rFonts w:ascii="Calibri" w:eastAsia="Calibri" w:hAnsi="Calibri" w:cs="Calibri"/>
          <w:sz w:val="22"/>
          <w:szCs w:val="22"/>
        </w:rPr>
      </w:pPr>
    </w:p>
    <w:p w:rsidR="00295D0B" w:rsidRDefault="00BA41D1">
      <w:pPr>
        <w:jc w:val="both"/>
        <w:rPr>
          <w:rFonts w:ascii="Calibri" w:eastAsia="Calibri" w:hAnsi="Calibri" w:cs="Calibri"/>
          <w:sz w:val="22"/>
          <w:szCs w:val="22"/>
        </w:rPr>
      </w:pPr>
      <w:r>
        <w:rPr>
          <w:rFonts w:ascii="Calibri" w:eastAsia="Calibri" w:hAnsi="Calibri" w:cs="Calibri"/>
          <w:sz w:val="22"/>
          <w:szCs w:val="22"/>
        </w:rPr>
        <w:t xml:space="preserve">Příspěvková organizace Lesy hl. m. Prahy, která v letošním roce oslaví 25 let své existence, zvolila silný a dlouhověký sekvojovec za symbol tohoto výročí.  </w:t>
      </w:r>
    </w:p>
    <w:p w:rsidR="00295D0B" w:rsidRDefault="00295D0B">
      <w:pPr>
        <w:jc w:val="both"/>
        <w:rPr>
          <w:rFonts w:ascii="Calibri" w:eastAsia="Calibri" w:hAnsi="Calibri" w:cs="Calibri"/>
          <w:sz w:val="22"/>
          <w:szCs w:val="22"/>
        </w:rPr>
      </w:pPr>
    </w:p>
    <w:p w:rsidR="00295D0B" w:rsidRDefault="00BA41D1">
      <w:pPr>
        <w:jc w:val="both"/>
        <w:rPr>
          <w:rFonts w:ascii="Calibri" w:eastAsia="Calibri" w:hAnsi="Calibri" w:cs="Calibri"/>
          <w:sz w:val="22"/>
          <w:szCs w:val="22"/>
        </w:rPr>
      </w:pPr>
      <w:r>
        <w:rPr>
          <w:rFonts w:ascii="Calibri" w:eastAsia="Calibri" w:hAnsi="Calibri" w:cs="Calibri"/>
          <w:sz w:val="22"/>
          <w:szCs w:val="22"/>
        </w:rPr>
        <w:t xml:space="preserve">Ale proč právě sekvojovec, který zde nepatří mezi původní dřeviny? Sekvojovec je prapotomkem některého ze sekvojovců obrovských, které vyrostly ještě ve své domovině – na horských svazích na západě severoamerického kontinentu. Odtud je jako okrasné dřeviny lidé rozšířili po celém světě a v roce 1954 dva z nich vysadil tehdejší lesník i v pražském Kunratickém lese, v blízkosti dnešního dětského hřiště. Oproti nejmohutnějšímu sekvojovci světa, jímž je nejméně 2,5 tisíce let starý a více než 80 metrů vysoký sekvojovec známý jako Generál </w:t>
      </w:r>
      <w:proofErr w:type="spellStart"/>
      <w:r>
        <w:rPr>
          <w:rFonts w:ascii="Calibri" w:eastAsia="Calibri" w:hAnsi="Calibri" w:cs="Calibri"/>
          <w:sz w:val="22"/>
          <w:szCs w:val="22"/>
        </w:rPr>
        <w:t>Sherman</w:t>
      </w:r>
      <w:proofErr w:type="spellEnd"/>
      <w:r>
        <w:rPr>
          <w:rFonts w:ascii="Calibri" w:eastAsia="Calibri" w:hAnsi="Calibri" w:cs="Calibri"/>
          <w:sz w:val="22"/>
          <w:szCs w:val="22"/>
        </w:rPr>
        <w:t xml:space="preserve"> v </w:t>
      </w:r>
      <w:proofErr w:type="spellStart"/>
      <w:r>
        <w:rPr>
          <w:rFonts w:ascii="Calibri" w:eastAsia="Calibri" w:hAnsi="Calibri" w:cs="Calibri"/>
          <w:sz w:val="22"/>
          <w:szCs w:val="22"/>
        </w:rPr>
        <w:t>Sequoia</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National</w:t>
      </w:r>
      <w:proofErr w:type="spellEnd"/>
      <w:r>
        <w:rPr>
          <w:rFonts w:ascii="Calibri" w:eastAsia="Calibri" w:hAnsi="Calibri" w:cs="Calibri"/>
          <w:sz w:val="22"/>
          <w:szCs w:val="22"/>
        </w:rPr>
        <w:t xml:space="preserve"> Park v Kalifornii, dosáhly dva pražské sekvojovce „sotva“ 60 let, i tak se však již stihly vytáhnout do úctyhodné výšky 35 metrů a od roku 2010 patří mezi pražské památné stromy. Právě z jejich korun pocházejí šišky se semínky, z nichž jsme sazenice k letošnímu výročí naší organizace vypěstovali. </w:t>
      </w:r>
    </w:p>
    <w:p w:rsidR="00295D0B" w:rsidRDefault="00295D0B">
      <w:pPr>
        <w:jc w:val="both"/>
        <w:rPr>
          <w:rFonts w:ascii="Calibri" w:eastAsia="Calibri" w:hAnsi="Calibri" w:cs="Calibri"/>
          <w:sz w:val="22"/>
          <w:szCs w:val="22"/>
        </w:rPr>
      </w:pPr>
    </w:p>
    <w:p w:rsidR="00295D0B" w:rsidRDefault="00BA41D1">
      <w:pPr>
        <w:jc w:val="both"/>
        <w:rPr>
          <w:rFonts w:ascii="Calibri" w:eastAsia="Calibri" w:hAnsi="Calibri" w:cs="Calibri"/>
          <w:sz w:val="22"/>
          <w:szCs w:val="22"/>
        </w:rPr>
      </w:pPr>
      <w:r>
        <w:rPr>
          <w:rFonts w:ascii="Calibri" w:eastAsia="Calibri" w:hAnsi="Calibri" w:cs="Calibri"/>
          <w:sz w:val="22"/>
          <w:szCs w:val="22"/>
        </w:rPr>
        <w:t>Zah</w:t>
      </w:r>
      <w:r w:rsidR="006C0EE4">
        <w:rPr>
          <w:rFonts w:ascii="Calibri" w:eastAsia="Calibri" w:hAnsi="Calibri" w:cs="Calibri"/>
          <w:sz w:val="22"/>
          <w:szCs w:val="22"/>
        </w:rPr>
        <w:t xml:space="preserve">radníci Lesů hl. m. Prahy </w:t>
      </w:r>
      <w:r>
        <w:rPr>
          <w:rFonts w:ascii="Calibri" w:eastAsia="Calibri" w:hAnsi="Calibri" w:cs="Calibri"/>
          <w:sz w:val="22"/>
          <w:szCs w:val="22"/>
        </w:rPr>
        <w:t>pro Pražany vypěstovali a při</w:t>
      </w:r>
      <w:r w:rsidR="006C0EE4">
        <w:rPr>
          <w:rFonts w:ascii="Calibri" w:eastAsia="Calibri" w:hAnsi="Calibri" w:cs="Calibri"/>
          <w:sz w:val="22"/>
          <w:szCs w:val="22"/>
        </w:rPr>
        <w:t>chystali další tisícovku potomků</w:t>
      </w:r>
      <w:r>
        <w:rPr>
          <w:rFonts w:ascii="Calibri" w:eastAsia="Calibri" w:hAnsi="Calibri" w:cs="Calibri"/>
          <w:sz w:val="22"/>
          <w:szCs w:val="22"/>
        </w:rPr>
        <w:t xml:space="preserve"> </w:t>
      </w:r>
      <w:r w:rsidR="006C0EE4">
        <w:rPr>
          <w:rFonts w:ascii="Calibri" w:eastAsia="Calibri" w:hAnsi="Calibri" w:cs="Calibri"/>
          <w:sz w:val="22"/>
          <w:szCs w:val="22"/>
        </w:rPr>
        <w:t xml:space="preserve">pražského </w:t>
      </w:r>
      <w:r>
        <w:rPr>
          <w:rFonts w:ascii="Calibri" w:eastAsia="Calibri" w:hAnsi="Calibri" w:cs="Calibri"/>
          <w:sz w:val="22"/>
          <w:szCs w:val="22"/>
        </w:rPr>
        <w:t>sekvojovce, aby si také oni letos mohli zasadit svého „mamuta“ mezi stromy. Sekvojovec se bude nejlépe vyjímat na symbolickém místě, kde se strom stane svědkem významných událostí např. narození dítěte, životního výročí či důležité události spolkového života.</w:t>
      </w:r>
    </w:p>
    <w:p w:rsidR="00295D0B" w:rsidRDefault="00295D0B">
      <w:pPr>
        <w:jc w:val="both"/>
        <w:rPr>
          <w:rFonts w:ascii="Calibri" w:eastAsia="Calibri" w:hAnsi="Calibri" w:cs="Calibri"/>
          <w:sz w:val="22"/>
          <w:szCs w:val="22"/>
        </w:rPr>
      </w:pPr>
    </w:p>
    <w:p w:rsidR="00295D0B" w:rsidRDefault="00BA41D1">
      <w:pPr>
        <w:jc w:val="both"/>
        <w:rPr>
          <w:rFonts w:ascii="Calibri" w:eastAsia="Calibri" w:hAnsi="Calibri" w:cs="Calibri"/>
          <w:sz w:val="22"/>
          <w:szCs w:val="22"/>
        </w:rPr>
      </w:pPr>
      <w:r>
        <w:rPr>
          <w:rFonts w:ascii="Calibri" w:eastAsia="Calibri" w:hAnsi="Calibri" w:cs="Calibri"/>
          <w:sz w:val="22"/>
          <w:szCs w:val="22"/>
        </w:rPr>
        <w:t>Dlouhou cestu od semínek k sazenicím zahájili už v prosinci 2014 naši sběrači šišek. Na 120 kilogramů geneticky kvalitních šišek pak putovalo do Semenářského závodu v Týništi nad Orlicí, kde dozrávaly a prosychaly. V luštírně se pak drobná semínka konečn</w:t>
      </w:r>
      <w:r w:rsidR="006A6321">
        <w:rPr>
          <w:rFonts w:ascii="Calibri" w:eastAsia="Calibri" w:hAnsi="Calibri" w:cs="Calibri"/>
          <w:sz w:val="22"/>
          <w:szCs w:val="22"/>
        </w:rPr>
        <w:t>ě dostala ze šišek ven. Do zeminy</w:t>
      </w:r>
      <w:r>
        <w:rPr>
          <w:rFonts w:ascii="Calibri" w:eastAsia="Calibri" w:hAnsi="Calibri" w:cs="Calibri"/>
          <w:sz w:val="22"/>
          <w:szCs w:val="22"/>
        </w:rPr>
        <w:t xml:space="preserve"> je na jaře 2015 zasadili zahradníci v našem ďáblickém zahradnictví, jehož tradice sahá až do dvacátých let minulého století a které proslulo vyšlechtěním několika nových druhů rostlin, například známé kaliny pražské (</w:t>
      </w:r>
      <w:proofErr w:type="spellStart"/>
      <w:r>
        <w:rPr>
          <w:rFonts w:ascii="Calibri" w:eastAsia="Calibri" w:hAnsi="Calibri" w:cs="Calibri"/>
          <w:i/>
          <w:sz w:val="22"/>
          <w:szCs w:val="22"/>
        </w:rPr>
        <w:t>Viburnum</w:t>
      </w:r>
      <w:proofErr w:type="spellEnd"/>
      <w:r>
        <w:rPr>
          <w:rFonts w:ascii="Calibri" w:eastAsia="Calibri" w:hAnsi="Calibri" w:cs="Calibri"/>
          <w:i/>
          <w:sz w:val="22"/>
          <w:szCs w:val="22"/>
        </w:rPr>
        <w:t xml:space="preserve"> x </w:t>
      </w:r>
      <w:proofErr w:type="spellStart"/>
      <w:r>
        <w:rPr>
          <w:rFonts w:ascii="Calibri" w:eastAsia="Calibri" w:hAnsi="Calibri" w:cs="Calibri"/>
          <w:i/>
          <w:sz w:val="22"/>
          <w:szCs w:val="22"/>
        </w:rPr>
        <w:t>pragense</w:t>
      </w:r>
      <w:proofErr w:type="spellEnd"/>
      <w:r>
        <w:rPr>
          <w:rFonts w:ascii="Calibri" w:eastAsia="Calibri" w:hAnsi="Calibri" w:cs="Calibri"/>
          <w:sz w:val="22"/>
          <w:szCs w:val="22"/>
        </w:rPr>
        <w:t xml:space="preserve">). Po dvou letech zdejší odborné péče ze semínek vyrostly sazenice originálních pražských sekvojovců obrovských, připravené na cestu do pražských zahrad. </w:t>
      </w:r>
    </w:p>
    <w:p w:rsidR="00295D0B" w:rsidRDefault="00295D0B">
      <w:pPr>
        <w:jc w:val="both"/>
        <w:rPr>
          <w:rFonts w:ascii="Calibri" w:eastAsia="Calibri" w:hAnsi="Calibri" w:cs="Calibri"/>
          <w:sz w:val="22"/>
          <w:szCs w:val="22"/>
        </w:rPr>
      </w:pPr>
    </w:p>
    <w:p w:rsidR="00295D0B" w:rsidRDefault="00BA41D1">
      <w:pPr>
        <w:jc w:val="both"/>
        <w:rPr>
          <w:rFonts w:ascii="Calibri" w:eastAsia="Calibri" w:hAnsi="Calibri" w:cs="Calibri"/>
          <w:sz w:val="22"/>
          <w:szCs w:val="22"/>
        </w:rPr>
      </w:pPr>
      <w:r>
        <w:rPr>
          <w:rFonts w:ascii="Calibri" w:eastAsia="Calibri" w:hAnsi="Calibri" w:cs="Calibri"/>
          <w:sz w:val="22"/>
          <w:szCs w:val="22"/>
        </w:rPr>
        <w:t xml:space="preserve">Poskytnete-li mladému stromku ve svojí zahradě dostatek prostoru, stane se vděčným strážcem příběhu vaší vlastní rodiny. Budeme rádi, když svoje dějiny budete sdílet právě s pražským sekvojovcem. </w:t>
      </w:r>
    </w:p>
    <w:p w:rsidR="00295D0B" w:rsidRDefault="00295D0B">
      <w:pPr>
        <w:jc w:val="both"/>
        <w:rPr>
          <w:rFonts w:ascii="Calibri" w:eastAsia="Calibri" w:hAnsi="Calibri" w:cs="Calibri"/>
          <w:sz w:val="22"/>
          <w:szCs w:val="22"/>
        </w:rPr>
      </w:pPr>
    </w:p>
    <w:p w:rsidR="008779C1" w:rsidRDefault="008779C1">
      <w:pPr>
        <w:jc w:val="both"/>
        <w:rPr>
          <w:rFonts w:ascii="Calibri" w:eastAsia="Calibri" w:hAnsi="Calibri" w:cs="Calibri"/>
          <w:sz w:val="22"/>
          <w:szCs w:val="22"/>
        </w:rPr>
      </w:pPr>
      <w:r>
        <w:rPr>
          <w:rFonts w:ascii="Calibri" w:eastAsia="Calibri" w:hAnsi="Calibri" w:cs="Calibri"/>
          <w:sz w:val="22"/>
          <w:szCs w:val="22"/>
        </w:rPr>
        <w:t xml:space="preserve">Další informace najdete na odkazu </w:t>
      </w:r>
      <w:hyperlink r:id="rId8" w:history="1">
        <w:r w:rsidR="004C33CB" w:rsidRPr="00884722">
          <w:rPr>
            <w:rStyle w:val="Hypertextovodkaz"/>
            <w:rFonts w:ascii="Calibri" w:eastAsia="Calibri" w:hAnsi="Calibri" w:cs="Calibri"/>
            <w:sz w:val="22"/>
            <w:szCs w:val="22"/>
          </w:rPr>
          <w:t>http://www.lhmp.cz/lesy2/o-nas/25-let-lhmp/</w:t>
        </w:r>
      </w:hyperlink>
      <w:r w:rsidR="004C33CB">
        <w:rPr>
          <w:rFonts w:ascii="Calibri" w:eastAsia="Calibri" w:hAnsi="Calibri" w:cs="Calibri"/>
          <w:sz w:val="22"/>
          <w:szCs w:val="22"/>
        </w:rPr>
        <w:t>.</w:t>
      </w:r>
    </w:p>
    <w:p w:rsidR="004C33CB" w:rsidRDefault="004C33CB">
      <w:pPr>
        <w:jc w:val="both"/>
        <w:rPr>
          <w:rFonts w:ascii="Calibri" w:eastAsia="Calibri" w:hAnsi="Calibri" w:cs="Calibri"/>
          <w:sz w:val="22"/>
          <w:szCs w:val="22"/>
        </w:rPr>
      </w:pPr>
    </w:p>
    <w:tbl>
      <w:tblPr>
        <w:tblStyle w:val="a"/>
        <w:tblpPr w:leftFromText="141" w:rightFromText="141" w:tblpY="630"/>
        <w:tblW w:w="9039" w:type="dxa"/>
        <w:tblInd w:w="0" w:type="dxa"/>
        <w:tblLayout w:type="fixed"/>
        <w:tblLook w:val="0000" w:firstRow="0" w:lastRow="0" w:firstColumn="0" w:lastColumn="0" w:noHBand="0" w:noVBand="0"/>
      </w:tblPr>
      <w:tblGrid>
        <w:gridCol w:w="9039"/>
      </w:tblGrid>
      <w:tr w:rsidR="00295D0B" w:rsidTr="00E763A2">
        <w:trPr>
          <w:trHeight w:val="1860"/>
        </w:trPr>
        <w:tc>
          <w:tcPr>
            <w:tcW w:w="9039" w:type="dxa"/>
            <w:shd w:val="clear" w:color="auto" w:fill="F3F3F3"/>
          </w:tcPr>
          <w:p w:rsidR="00295D0B" w:rsidRDefault="00295D0B" w:rsidP="00E763A2">
            <w:pPr>
              <w:ind w:left="180" w:right="176"/>
              <w:jc w:val="both"/>
              <w:rPr>
                <w:rFonts w:ascii="Arial" w:eastAsia="Arial" w:hAnsi="Arial" w:cs="Arial"/>
                <w:sz w:val="24"/>
                <w:szCs w:val="24"/>
              </w:rPr>
            </w:pPr>
          </w:p>
          <w:p w:rsidR="00295D0B" w:rsidRDefault="00BA41D1" w:rsidP="00E763A2">
            <w:pPr>
              <w:ind w:left="180" w:right="176"/>
              <w:jc w:val="both"/>
              <w:rPr>
                <w:rFonts w:ascii="Calibri" w:eastAsia="Calibri" w:hAnsi="Calibri" w:cs="Calibri"/>
              </w:rPr>
            </w:pPr>
            <w:r>
              <w:rPr>
                <w:rFonts w:ascii="Calibri" w:eastAsia="Calibri" w:hAnsi="Calibri" w:cs="Calibri"/>
                <w:b/>
              </w:rPr>
              <w:t>Lesy hlavního města Prahy se starají o 2 900 ha pražských lesů, pečují o významné pražské parky, jako jsou Stromovka, Petřín, Vítkov, Letná či obora Hvězda. Spravují přibližně 300 km drobných vodních toků a 130 vodních nádrží. Provozují záchrannou stanici pro volně žijící živočichy, včelnice a v rámci ekologické výchovy spolupracují se školami a širokou veřejností.</w:t>
            </w:r>
          </w:p>
          <w:p w:rsidR="00295D0B" w:rsidRDefault="00295D0B" w:rsidP="00E763A2">
            <w:pPr>
              <w:ind w:left="180" w:right="176"/>
              <w:jc w:val="both"/>
              <w:rPr>
                <w:rFonts w:ascii="Calibri" w:eastAsia="Calibri" w:hAnsi="Calibri" w:cs="Calibri"/>
              </w:rPr>
            </w:pPr>
          </w:p>
          <w:p w:rsidR="00295D0B" w:rsidRDefault="00BA41D1" w:rsidP="00E763A2">
            <w:pPr>
              <w:ind w:left="180" w:right="176"/>
              <w:jc w:val="both"/>
              <w:rPr>
                <w:rFonts w:ascii="Calibri" w:eastAsia="Calibri" w:hAnsi="Calibri" w:cs="Calibri"/>
              </w:rPr>
            </w:pPr>
            <w:r>
              <w:rPr>
                <w:rFonts w:ascii="Calibri" w:eastAsia="Calibri" w:hAnsi="Calibri" w:cs="Calibri"/>
                <w:b/>
              </w:rPr>
              <w:t xml:space="preserve">Kontakt pro média: </w:t>
            </w:r>
          </w:p>
          <w:p w:rsidR="00295D0B" w:rsidRDefault="00BA41D1" w:rsidP="00E763A2">
            <w:pPr>
              <w:ind w:left="180" w:right="176"/>
              <w:jc w:val="both"/>
              <w:rPr>
                <w:rFonts w:ascii="Calibri" w:eastAsia="Calibri" w:hAnsi="Calibri" w:cs="Calibri"/>
              </w:rPr>
            </w:pPr>
            <w:r>
              <w:rPr>
                <w:rFonts w:ascii="Calibri" w:eastAsia="Calibri" w:hAnsi="Calibri" w:cs="Calibri"/>
                <w:b/>
              </w:rPr>
              <w:t>Ing. Petra Fišerová, e-mail: fiserova@lesy-praha.cz, tel.: 775 018 624</w:t>
            </w:r>
          </w:p>
          <w:p w:rsidR="00295D0B" w:rsidRDefault="00295D0B" w:rsidP="00E763A2">
            <w:pPr>
              <w:ind w:left="180" w:right="176"/>
              <w:jc w:val="both"/>
              <w:rPr>
                <w:rFonts w:ascii="Arial" w:eastAsia="Arial" w:hAnsi="Arial" w:cs="Arial"/>
                <w:sz w:val="24"/>
                <w:szCs w:val="24"/>
              </w:rPr>
            </w:pPr>
          </w:p>
          <w:p w:rsidR="00295D0B" w:rsidRDefault="00BA41D1" w:rsidP="00E763A2">
            <w:pPr>
              <w:ind w:left="180" w:right="176"/>
              <w:jc w:val="both"/>
              <w:rPr>
                <w:rFonts w:ascii="Calibri" w:eastAsia="Calibri" w:hAnsi="Calibri" w:cs="Calibri"/>
              </w:rPr>
            </w:pPr>
            <w:r>
              <w:rPr>
                <w:rFonts w:ascii="Calibri" w:eastAsia="Calibri" w:hAnsi="Calibri" w:cs="Calibri"/>
                <w:b/>
              </w:rPr>
              <w:t>www.lesypraha.cz, facebook.com/</w:t>
            </w:r>
            <w:proofErr w:type="spellStart"/>
            <w:r>
              <w:rPr>
                <w:rFonts w:ascii="Calibri" w:eastAsia="Calibri" w:hAnsi="Calibri" w:cs="Calibri"/>
                <w:b/>
              </w:rPr>
              <w:t>LesyhlmPrahy</w:t>
            </w:r>
            <w:proofErr w:type="spellEnd"/>
          </w:p>
          <w:p w:rsidR="00295D0B" w:rsidRDefault="00295D0B" w:rsidP="00E763A2">
            <w:pPr>
              <w:ind w:left="180" w:right="176"/>
              <w:jc w:val="both"/>
              <w:rPr>
                <w:rFonts w:ascii="Arial" w:eastAsia="Arial" w:hAnsi="Arial" w:cs="Arial"/>
                <w:sz w:val="24"/>
                <w:szCs w:val="24"/>
              </w:rPr>
            </w:pPr>
          </w:p>
        </w:tc>
      </w:tr>
    </w:tbl>
    <w:p w:rsidR="00295D0B" w:rsidRDefault="00295D0B">
      <w:pPr>
        <w:spacing w:line="259" w:lineRule="auto"/>
        <w:rPr>
          <w:rFonts w:ascii="Calibri" w:eastAsia="Calibri" w:hAnsi="Calibri" w:cs="Calibri"/>
          <w:sz w:val="22"/>
          <w:szCs w:val="22"/>
        </w:rPr>
      </w:pPr>
    </w:p>
    <w:p w:rsidR="00E763A2" w:rsidRDefault="00E763A2" w:rsidP="00274B3E">
      <w:pPr>
        <w:spacing w:line="259" w:lineRule="auto"/>
        <w:jc w:val="center"/>
        <w:rPr>
          <w:rFonts w:ascii="Calibri" w:eastAsia="Calibri" w:hAnsi="Calibri" w:cs="Calibri"/>
          <w:i/>
          <w:sz w:val="22"/>
          <w:szCs w:val="22"/>
        </w:rPr>
      </w:pPr>
      <w:bookmarkStart w:id="0" w:name="_GoBack"/>
      <w:r>
        <w:rPr>
          <w:rFonts w:ascii="Calibri" w:eastAsia="Calibri" w:hAnsi="Calibri" w:cs="Calibri"/>
          <w:noProof/>
          <w:sz w:val="22"/>
          <w:szCs w:val="22"/>
        </w:rPr>
        <w:drawing>
          <wp:anchor distT="0" distB="0" distL="114300" distR="114300" simplePos="0" relativeHeight="251659264" behindDoc="1" locked="0" layoutInCell="1" allowOverlap="1" wp14:anchorId="747FB67D" wp14:editId="6288C109">
            <wp:simplePos x="0" y="0"/>
            <wp:positionH relativeFrom="margin">
              <wp:align>center</wp:align>
            </wp:positionH>
            <wp:positionV relativeFrom="margin">
              <wp:posOffset>2769235</wp:posOffset>
            </wp:positionV>
            <wp:extent cx="2941955" cy="4425950"/>
            <wp:effectExtent l="0" t="0" r="0" b="0"/>
            <wp:wrapTopAndBottom/>
            <wp:docPr id="3" name="Obrázek 3" descr="C:\Users\fiserova\Documents\2_AKTUALNI_PRACE\_Rodny list SEKVOJOVEC\sekvojov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serova\Documents\2_AKTUALNI_PRACE\_Rodny list SEKVOJOVEC\sekvojovec.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941955" cy="44259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E763A2" w:rsidRDefault="00E763A2" w:rsidP="00274B3E">
      <w:pPr>
        <w:spacing w:line="259" w:lineRule="auto"/>
        <w:jc w:val="center"/>
        <w:rPr>
          <w:rFonts w:ascii="Calibri" w:eastAsia="Calibri" w:hAnsi="Calibri" w:cs="Calibri"/>
          <w:i/>
          <w:sz w:val="22"/>
          <w:szCs w:val="22"/>
        </w:rPr>
      </w:pPr>
    </w:p>
    <w:p w:rsidR="00E763A2" w:rsidRDefault="00E763A2" w:rsidP="00274B3E">
      <w:pPr>
        <w:spacing w:line="259" w:lineRule="auto"/>
        <w:jc w:val="center"/>
        <w:rPr>
          <w:rFonts w:ascii="Calibri" w:eastAsia="Calibri" w:hAnsi="Calibri" w:cs="Calibri"/>
          <w:i/>
          <w:sz w:val="22"/>
          <w:szCs w:val="22"/>
        </w:rPr>
      </w:pPr>
    </w:p>
    <w:p w:rsidR="00E763A2" w:rsidRDefault="00E763A2" w:rsidP="00274B3E">
      <w:pPr>
        <w:spacing w:line="259" w:lineRule="auto"/>
        <w:jc w:val="center"/>
        <w:rPr>
          <w:rFonts w:ascii="Calibri" w:eastAsia="Calibri" w:hAnsi="Calibri" w:cs="Calibri"/>
          <w:i/>
          <w:sz w:val="22"/>
          <w:szCs w:val="22"/>
        </w:rPr>
      </w:pPr>
    </w:p>
    <w:p w:rsidR="00E763A2" w:rsidRDefault="00E763A2" w:rsidP="00274B3E">
      <w:pPr>
        <w:spacing w:line="259" w:lineRule="auto"/>
        <w:jc w:val="center"/>
        <w:rPr>
          <w:rFonts w:ascii="Calibri" w:eastAsia="Calibri" w:hAnsi="Calibri" w:cs="Calibri"/>
          <w:i/>
          <w:sz w:val="22"/>
          <w:szCs w:val="22"/>
        </w:rPr>
      </w:pPr>
    </w:p>
    <w:p w:rsidR="00FD1A8A" w:rsidRDefault="00FD1A8A" w:rsidP="00274B3E">
      <w:pPr>
        <w:spacing w:line="259" w:lineRule="auto"/>
        <w:jc w:val="center"/>
        <w:rPr>
          <w:rFonts w:ascii="Calibri" w:eastAsia="Calibri" w:hAnsi="Calibri" w:cs="Calibri"/>
          <w:i/>
          <w:sz w:val="22"/>
          <w:szCs w:val="22"/>
        </w:rPr>
      </w:pPr>
      <w:r>
        <w:rPr>
          <w:rFonts w:ascii="Calibri" w:eastAsia="Calibri" w:hAnsi="Calibri" w:cs="Calibri"/>
          <w:i/>
          <w:sz w:val="22"/>
          <w:szCs w:val="22"/>
        </w:rPr>
        <w:t>Sekvojovec obrovský (</w:t>
      </w:r>
      <w:proofErr w:type="spellStart"/>
      <w:r w:rsidR="00727F46" w:rsidRPr="00727F46">
        <w:rPr>
          <w:rFonts w:ascii="Calibri" w:eastAsia="Calibri" w:hAnsi="Calibri" w:cs="Calibri"/>
          <w:i/>
          <w:sz w:val="22"/>
          <w:szCs w:val="22"/>
        </w:rPr>
        <w:t>Sequoiadendron</w:t>
      </w:r>
      <w:proofErr w:type="spellEnd"/>
      <w:r w:rsidR="00727F46" w:rsidRPr="00727F46">
        <w:rPr>
          <w:rFonts w:ascii="Calibri" w:eastAsia="Calibri" w:hAnsi="Calibri" w:cs="Calibri"/>
          <w:i/>
          <w:sz w:val="22"/>
          <w:szCs w:val="22"/>
        </w:rPr>
        <w:t xml:space="preserve"> </w:t>
      </w:r>
      <w:proofErr w:type="spellStart"/>
      <w:r w:rsidR="00727F46" w:rsidRPr="00727F46">
        <w:rPr>
          <w:rFonts w:ascii="Calibri" w:eastAsia="Calibri" w:hAnsi="Calibri" w:cs="Calibri"/>
          <w:i/>
          <w:sz w:val="22"/>
          <w:szCs w:val="22"/>
        </w:rPr>
        <w:t>giganteum</w:t>
      </w:r>
      <w:proofErr w:type="spellEnd"/>
      <w:r w:rsidR="00727F46">
        <w:rPr>
          <w:rFonts w:ascii="Calibri" w:eastAsia="Calibri" w:hAnsi="Calibri" w:cs="Calibri"/>
          <w:i/>
          <w:sz w:val="22"/>
          <w:szCs w:val="22"/>
        </w:rPr>
        <w:t>) v Kunratickém lese</w:t>
      </w:r>
    </w:p>
    <w:p w:rsidR="00727F46" w:rsidRPr="00FD1A8A" w:rsidRDefault="00727F46" w:rsidP="00FD1A8A">
      <w:pPr>
        <w:spacing w:line="259" w:lineRule="auto"/>
        <w:jc w:val="center"/>
        <w:rPr>
          <w:rFonts w:ascii="Calibri" w:eastAsia="Calibri" w:hAnsi="Calibri" w:cs="Calibri"/>
          <w:i/>
          <w:sz w:val="22"/>
          <w:szCs w:val="22"/>
        </w:rPr>
      </w:pPr>
      <w:r>
        <w:rPr>
          <w:rFonts w:ascii="Calibri" w:eastAsia="Calibri" w:hAnsi="Calibri" w:cs="Calibri"/>
          <w:i/>
          <w:sz w:val="22"/>
          <w:szCs w:val="22"/>
        </w:rPr>
        <w:t xml:space="preserve">GPS: </w:t>
      </w:r>
      <w:r w:rsidRPr="00727F46">
        <w:rPr>
          <w:rFonts w:ascii="Calibri" w:eastAsia="Calibri" w:hAnsi="Calibri" w:cs="Calibri"/>
          <w:i/>
          <w:sz w:val="22"/>
          <w:szCs w:val="22"/>
        </w:rPr>
        <w:t>50.0352639N, 14.4669342E</w:t>
      </w:r>
    </w:p>
    <w:sectPr w:rsidR="00727F46" w:rsidRPr="00FD1A8A">
      <w:headerReference w:type="default" r:id="rId10"/>
      <w:footerReference w:type="default" r:id="rId11"/>
      <w:pgSz w:w="11906" w:h="16838"/>
      <w:pgMar w:top="1474" w:right="1416" w:bottom="1247" w:left="1418" w:header="0"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C60" w:rsidRDefault="002D3C60">
      <w:r>
        <w:separator/>
      </w:r>
    </w:p>
  </w:endnote>
  <w:endnote w:type="continuationSeparator" w:id="0">
    <w:p w:rsidR="002D3C60" w:rsidRDefault="002D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Georgia">
    <w:panose1 w:val="02040502050405020303"/>
    <w:charset w:val="00"/>
    <w:family w:val="auto"/>
    <w:pitch w:val="default"/>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D0B" w:rsidRDefault="00BA41D1">
    <w:pPr>
      <w:tabs>
        <w:tab w:val="center" w:pos="4536"/>
        <w:tab w:val="right" w:pos="9072"/>
      </w:tabs>
      <w:spacing w:after="869" w:line="259" w:lineRule="auto"/>
      <w:rPr>
        <w:rFonts w:ascii="Calibri" w:eastAsia="Calibri" w:hAnsi="Calibri" w:cs="Calibri"/>
        <w:sz w:val="22"/>
        <w:szCs w:val="22"/>
      </w:rPr>
    </w:pPr>
    <w:r>
      <w:rPr>
        <w:noProof/>
      </w:rPr>
      <w:drawing>
        <wp:anchor distT="0" distB="0" distL="0" distR="0" simplePos="0" relativeHeight="251659264" behindDoc="0" locked="0" layoutInCell="0" hidden="0" allowOverlap="1">
          <wp:simplePos x="0" y="0"/>
          <wp:positionH relativeFrom="margin">
            <wp:posOffset>-914399</wp:posOffset>
          </wp:positionH>
          <wp:positionV relativeFrom="paragraph">
            <wp:posOffset>-187324</wp:posOffset>
          </wp:positionV>
          <wp:extent cx="7675245" cy="961390"/>
          <wp:effectExtent l="3175" t="3175" r="3175" b="3175"/>
          <wp:wrapSquare wrapText="bothSides" distT="0" distB="0" distL="0" distR="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7675245" cy="961390"/>
                  </a:xfrm>
                  <a:prstGeom prst="rect">
                    <a:avLst/>
                  </a:prstGeom>
                  <a:ln w="3175">
                    <a:solidFill>
                      <a:srgbClr val="C0C0C0"/>
                    </a:solidFill>
                    <a:prstDash val="soli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C60" w:rsidRDefault="002D3C60">
      <w:r>
        <w:separator/>
      </w:r>
    </w:p>
  </w:footnote>
  <w:footnote w:type="continuationSeparator" w:id="0">
    <w:p w:rsidR="002D3C60" w:rsidRDefault="002D3C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D0B" w:rsidRDefault="00BA41D1">
    <w:pPr>
      <w:tabs>
        <w:tab w:val="center" w:pos="4536"/>
        <w:tab w:val="right" w:pos="9072"/>
      </w:tabs>
      <w:spacing w:before="709" w:after="160" w:line="259" w:lineRule="auto"/>
      <w:rPr>
        <w:rFonts w:ascii="Calibri" w:eastAsia="Calibri" w:hAnsi="Calibri" w:cs="Calibri"/>
        <w:sz w:val="22"/>
        <w:szCs w:val="22"/>
      </w:rPr>
    </w:pPr>
    <w:r>
      <w:rPr>
        <w:noProof/>
      </w:rPr>
      <w:drawing>
        <wp:anchor distT="0" distB="0" distL="0" distR="0" simplePos="0" relativeHeight="251658240" behindDoc="0" locked="0" layoutInCell="0" hidden="0" allowOverlap="1">
          <wp:simplePos x="0" y="0"/>
          <wp:positionH relativeFrom="margin">
            <wp:posOffset>-914399</wp:posOffset>
          </wp:positionH>
          <wp:positionV relativeFrom="paragraph">
            <wp:posOffset>-464184</wp:posOffset>
          </wp:positionV>
          <wp:extent cx="7679055" cy="961390"/>
          <wp:effectExtent l="0" t="0" r="0" b="0"/>
          <wp:wrapSquare wrapText="bothSides" distT="0" distB="0" distL="0" distR="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
                  <a:srcRect/>
                  <a:stretch>
                    <a:fillRect/>
                  </a:stretch>
                </pic:blipFill>
                <pic:spPr>
                  <a:xfrm>
                    <a:off x="0" y="0"/>
                    <a:ext cx="7679055" cy="9613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95D0B"/>
    <w:rsid w:val="00052B61"/>
    <w:rsid w:val="00274B3E"/>
    <w:rsid w:val="00295D0B"/>
    <w:rsid w:val="002D3C60"/>
    <w:rsid w:val="002F6CF3"/>
    <w:rsid w:val="00430805"/>
    <w:rsid w:val="004C33CB"/>
    <w:rsid w:val="00580685"/>
    <w:rsid w:val="00653E77"/>
    <w:rsid w:val="006A6321"/>
    <w:rsid w:val="006C0EE4"/>
    <w:rsid w:val="00727F46"/>
    <w:rsid w:val="007C475A"/>
    <w:rsid w:val="008301FE"/>
    <w:rsid w:val="008779C1"/>
    <w:rsid w:val="00A9364D"/>
    <w:rsid w:val="00BA41D1"/>
    <w:rsid w:val="00CC6B4B"/>
    <w:rsid w:val="00E763A2"/>
    <w:rsid w:val="00F71AAE"/>
    <w:rsid w:val="00FD1A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cs-CZ" w:eastAsia="cs-CZ"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contextualSpacing/>
      <w:outlineLvl w:val="0"/>
    </w:pPr>
    <w:rPr>
      <w:b/>
      <w:sz w:val="48"/>
      <w:szCs w:val="48"/>
    </w:rPr>
  </w:style>
  <w:style w:type="paragraph" w:styleId="Nadpis2">
    <w:name w:val="heading 2"/>
    <w:basedOn w:val="Normln"/>
    <w:next w:val="Normln"/>
    <w:pPr>
      <w:keepNext/>
      <w:keepLines/>
      <w:spacing w:before="360" w:after="80"/>
      <w:contextualSpacing/>
      <w:outlineLvl w:val="1"/>
    </w:pPr>
    <w:rPr>
      <w:b/>
      <w:sz w:val="36"/>
      <w:szCs w:val="36"/>
    </w:rPr>
  </w:style>
  <w:style w:type="paragraph" w:styleId="Nadpis3">
    <w:name w:val="heading 3"/>
    <w:basedOn w:val="Normln"/>
    <w:next w:val="Normln"/>
    <w:pPr>
      <w:keepNext/>
      <w:keepLines/>
      <w:spacing w:before="280" w:after="80"/>
      <w:contextualSpacing/>
      <w:outlineLvl w:val="2"/>
    </w:pPr>
    <w:rPr>
      <w:b/>
      <w:sz w:val="28"/>
      <w:szCs w:val="28"/>
    </w:rPr>
  </w:style>
  <w:style w:type="paragraph" w:styleId="Nadpis4">
    <w:name w:val="heading 4"/>
    <w:basedOn w:val="Normln"/>
    <w:next w:val="Normln"/>
    <w:pPr>
      <w:keepNext/>
      <w:keepLines/>
      <w:spacing w:before="240" w:after="40"/>
      <w:contextualSpacing/>
      <w:outlineLvl w:val="3"/>
    </w:pPr>
    <w:rPr>
      <w:b/>
      <w:sz w:val="24"/>
      <w:szCs w:val="24"/>
    </w:rPr>
  </w:style>
  <w:style w:type="paragraph" w:styleId="Nadpis5">
    <w:name w:val="heading 5"/>
    <w:basedOn w:val="Normln"/>
    <w:next w:val="Normln"/>
    <w:pPr>
      <w:keepNext/>
      <w:keepLines/>
      <w:spacing w:before="220" w:after="40"/>
      <w:contextualSpacing/>
      <w:outlineLvl w:val="4"/>
    </w:pPr>
    <w:rPr>
      <w:b/>
      <w:sz w:val="22"/>
      <w:szCs w:val="22"/>
    </w:rPr>
  </w:style>
  <w:style w:type="paragraph" w:styleId="Nadpis6">
    <w:name w:val="heading 6"/>
    <w:basedOn w:val="Normln"/>
    <w:next w:val="Normln"/>
    <w:pPr>
      <w:keepNext/>
      <w:keepLines/>
      <w:spacing w:before="200" w:after="40"/>
      <w:contextualSpacing/>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contextualSpacing/>
    </w:pPr>
    <w:rPr>
      <w:b/>
      <w:sz w:val="72"/>
      <w:szCs w:val="72"/>
    </w:rPr>
  </w:style>
  <w:style w:type="paragraph" w:styleId="Podtitul">
    <w:name w:val="Subtitle"/>
    <w:basedOn w:val="Normln"/>
    <w:next w:val="Normln"/>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FD1A8A"/>
    <w:rPr>
      <w:rFonts w:ascii="Tahoma" w:hAnsi="Tahoma" w:cs="Tahoma"/>
      <w:sz w:val="16"/>
      <w:szCs w:val="16"/>
    </w:rPr>
  </w:style>
  <w:style w:type="character" w:customStyle="1" w:styleId="TextbublinyChar">
    <w:name w:val="Text bubliny Char"/>
    <w:basedOn w:val="Standardnpsmoodstavce"/>
    <w:link w:val="Textbubliny"/>
    <w:uiPriority w:val="99"/>
    <w:semiHidden/>
    <w:rsid w:val="00FD1A8A"/>
    <w:rPr>
      <w:rFonts w:ascii="Tahoma" w:hAnsi="Tahoma" w:cs="Tahoma"/>
      <w:sz w:val="16"/>
      <w:szCs w:val="16"/>
    </w:rPr>
  </w:style>
  <w:style w:type="character" w:styleId="Hypertextovodkaz">
    <w:name w:val="Hyperlink"/>
    <w:basedOn w:val="Standardnpsmoodstavce"/>
    <w:uiPriority w:val="99"/>
    <w:unhideWhenUsed/>
    <w:rsid w:val="004C33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cs-CZ" w:eastAsia="cs-CZ"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contextualSpacing/>
      <w:outlineLvl w:val="0"/>
    </w:pPr>
    <w:rPr>
      <w:b/>
      <w:sz w:val="48"/>
      <w:szCs w:val="48"/>
    </w:rPr>
  </w:style>
  <w:style w:type="paragraph" w:styleId="Nadpis2">
    <w:name w:val="heading 2"/>
    <w:basedOn w:val="Normln"/>
    <w:next w:val="Normln"/>
    <w:pPr>
      <w:keepNext/>
      <w:keepLines/>
      <w:spacing w:before="360" w:after="80"/>
      <w:contextualSpacing/>
      <w:outlineLvl w:val="1"/>
    </w:pPr>
    <w:rPr>
      <w:b/>
      <w:sz w:val="36"/>
      <w:szCs w:val="36"/>
    </w:rPr>
  </w:style>
  <w:style w:type="paragraph" w:styleId="Nadpis3">
    <w:name w:val="heading 3"/>
    <w:basedOn w:val="Normln"/>
    <w:next w:val="Normln"/>
    <w:pPr>
      <w:keepNext/>
      <w:keepLines/>
      <w:spacing w:before="280" w:after="80"/>
      <w:contextualSpacing/>
      <w:outlineLvl w:val="2"/>
    </w:pPr>
    <w:rPr>
      <w:b/>
      <w:sz w:val="28"/>
      <w:szCs w:val="28"/>
    </w:rPr>
  </w:style>
  <w:style w:type="paragraph" w:styleId="Nadpis4">
    <w:name w:val="heading 4"/>
    <w:basedOn w:val="Normln"/>
    <w:next w:val="Normln"/>
    <w:pPr>
      <w:keepNext/>
      <w:keepLines/>
      <w:spacing w:before="240" w:after="40"/>
      <w:contextualSpacing/>
      <w:outlineLvl w:val="3"/>
    </w:pPr>
    <w:rPr>
      <w:b/>
      <w:sz w:val="24"/>
      <w:szCs w:val="24"/>
    </w:rPr>
  </w:style>
  <w:style w:type="paragraph" w:styleId="Nadpis5">
    <w:name w:val="heading 5"/>
    <w:basedOn w:val="Normln"/>
    <w:next w:val="Normln"/>
    <w:pPr>
      <w:keepNext/>
      <w:keepLines/>
      <w:spacing w:before="220" w:after="40"/>
      <w:contextualSpacing/>
      <w:outlineLvl w:val="4"/>
    </w:pPr>
    <w:rPr>
      <w:b/>
      <w:sz w:val="22"/>
      <w:szCs w:val="22"/>
    </w:rPr>
  </w:style>
  <w:style w:type="paragraph" w:styleId="Nadpis6">
    <w:name w:val="heading 6"/>
    <w:basedOn w:val="Normln"/>
    <w:next w:val="Normln"/>
    <w:pPr>
      <w:keepNext/>
      <w:keepLines/>
      <w:spacing w:before="200" w:after="40"/>
      <w:contextualSpacing/>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contextualSpacing/>
    </w:pPr>
    <w:rPr>
      <w:b/>
      <w:sz w:val="72"/>
      <w:szCs w:val="72"/>
    </w:rPr>
  </w:style>
  <w:style w:type="paragraph" w:styleId="Podtitul">
    <w:name w:val="Subtitle"/>
    <w:basedOn w:val="Normln"/>
    <w:next w:val="Normln"/>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FD1A8A"/>
    <w:rPr>
      <w:rFonts w:ascii="Tahoma" w:hAnsi="Tahoma" w:cs="Tahoma"/>
      <w:sz w:val="16"/>
      <w:szCs w:val="16"/>
    </w:rPr>
  </w:style>
  <w:style w:type="character" w:customStyle="1" w:styleId="TextbublinyChar">
    <w:name w:val="Text bubliny Char"/>
    <w:basedOn w:val="Standardnpsmoodstavce"/>
    <w:link w:val="Textbubliny"/>
    <w:uiPriority w:val="99"/>
    <w:semiHidden/>
    <w:rsid w:val="00FD1A8A"/>
    <w:rPr>
      <w:rFonts w:ascii="Tahoma" w:hAnsi="Tahoma" w:cs="Tahoma"/>
      <w:sz w:val="16"/>
      <w:szCs w:val="16"/>
    </w:rPr>
  </w:style>
  <w:style w:type="character" w:styleId="Hypertextovodkaz">
    <w:name w:val="Hyperlink"/>
    <w:basedOn w:val="Standardnpsmoodstavce"/>
    <w:uiPriority w:val="99"/>
    <w:unhideWhenUsed/>
    <w:rsid w:val="004C33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hmp.cz/lesy2/o-nas/25-let-lhmp/"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8652A-0D01-43E4-8075-CBA5044C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507</Words>
  <Characters>2996</Characters>
  <Application>Microsoft Office Word</Application>
  <DocSecurity>0</DocSecurity>
  <Lines>24</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fiserova</dc:creator>
  <cp:lastModifiedBy>Anna Dvořáková</cp:lastModifiedBy>
  <cp:revision>6</cp:revision>
  <cp:lastPrinted>2017-03-08T07:02:00Z</cp:lastPrinted>
  <dcterms:created xsi:type="dcterms:W3CDTF">2017-04-09T20:05:00Z</dcterms:created>
  <dcterms:modified xsi:type="dcterms:W3CDTF">2017-04-18T12:11:00Z</dcterms:modified>
</cp:coreProperties>
</file>